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52F" w14:textId="77777777" w:rsidR="0029570D" w:rsidRPr="00A838AA" w:rsidRDefault="0029570D" w:rsidP="00295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AA">
        <w:rPr>
          <w:rFonts w:ascii="Times New Roman" w:hAnsi="Times New Roman" w:cs="Times New Roman"/>
          <w:sz w:val="28"/>
          <w:szCs w:val="28"/>
        </w:rPr>
        <w:t xml:space="preserve">Meeting </w:t>
      </w:r>
      <w:r>
        <w:rPr>
          <w:rFonts w:ascii="Times New Roman" w:hAnsi="Times New Roman" w:cs="Times New Roman"/>
          <w:sz w:val="28"/>
          <w:szCs w:val="28"/>
        </w:rPr>
        <w:t>Minutes</w:t>
      </w:r>
      <w:r w:rsidRPr="00A83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01AFC" w14:textId="77777777" w:rsidR="00442DB7" w:rsidRPr="00A838AA" w:rsidRDefault="00B163A8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43686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2019 </w:t>
      </w:r>
    </w:p>
    <w:p w14:paraId="4898190D" w14:textId="77777777" w:rsidR="00442DB7" w:rsidRPr="00A838AA" w:rsidRDefault="00B163A8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 p.m.</w:t>
      </w:r>
      <w:r w:rsidR="00096922" w:rsidRPr="00A838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672B" w:rsidRPr="00A838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p</w:t>
      </w:r>
      <w:r w:rsidR="001035E7" w:rsidRPr="00A838AA">
        <w:rPr>
          <w:rFonts w:ascii="Times New Roman" w:hAnsi="Times New Roman" w:cs="Times New Roman"/>
          <w:sz w:val="28"/>
          <w:szCs w:val="28"/>
        </w:rPr>
        <w:t>.m.</w:t>
      </w:r>
    </w:p>
    <w:p w14:paraId="0E05E9F5" w14:textId="77777777" w:rsidR="00477870" w:rsidRPr="00A838AA" w:rsidRDefault="00925582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AA">
        <w:rPr>
          <w:rFonts w:ascii="Times New Roman" w:hAnsi="Times New Roman" w:cs="Times New Roman"/>
          <w:sz w:val="28"/>
          <w:szCs w:val="28"/>
        </w:rPr>
        <w:t xml:space="preserve">ELS </w:t>
      </w:r>
      <w:r w:rsidR="005A400A" w:rsidRPr="00A838AA">
        <w:rPr>
          <w:rFonts w:ascii="Times New Roman" w:hAnsi="Times New Roman" w:cs="Times New Roman"/>
          <w:sz w:val="28"/>
          <w:szCs w:val="28"/>
        </w:rPr>
        <w:t>217</w:t>
      </w:r>
    </w:p>
    <w:p w14:paraId="492820EC" w14:textId="621C5F21" w:rsidR="0029570D" w:rsidRPr="0029570D" w:rsidRDefault="0029570D" w:rsidP="0029570D">
      <w:pPr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Meeting called to order 1:06</w:t>
      </w:r>
      <w:r w:rsidR="009F5B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570D">
        <w:rPr>
          <w:rFonts w:ascii="Times New Roman" w:hAnsi="Times New Roman" w:cs="Times New Roman"/>
          <w:sz w:val="24"/>
          <w:szCs w:val="24"/>
        </w:rPr>
        <w:t>pm by Annette.</w:t>
      </w:r>
    </w:p>
    <w:p w14:paraId="2383D3E7" w14:textId="77777777" w:rsidR="0029570D" w:rsidRPr="0029570D" w:rsidRDefault="0029570D" w:rsidP="0029570D">
      <w:pPr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Recommendation to approve the minutes from the January 14</w:t>
      </w:r>
      <w:r w:rsidRPr="002957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9570D">
        <w:rPr>
          <w:rFonts w:ascii="Times New Roman" w:hAnsi="Times New Roman" w:cs="Times New Roman"/>
          <w:sz w:val="24"/>
          <w:szCs w:val="24"/>
        </w:rPr>
        <w:t xml:space="preserve"> meeting by John Hall. Seconded by Rob Williams.</w:t>
      </w:r>
    </w:p>
    <w:p w14:paraId="13651A6A" w14:textId="6377692B" w:rsidR="0029570D" w:rsidRPr="0029570D" w:rsidRDefault="0029570D" w:rsidP="0029570D">
      <w:pPr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 xml:space="preserve">Attendees: Rebekah Cole, Annette </w:t>
      </w:r>
      <w:proofErr w:type="spellStart"/>
      <w:r w:rsidRPr="0029570D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29570D">
        <w:rPr>
          <w:rFonts w:ascii="Times New Roman" w:hAnsi="Times New Roman" w:cs="Times New Roman"/>
          <w:sz w:val="24"/>
          <w:szCs w:val="24"/>
        </w:rPr>
        <w:t xml:space="preserve">, John Hall, Kimberley Davis, Daniel Parker, Audrey Bowser, Rob Williams, </w:t>
      </w:r>
      <w:proofErr w:type="spellStart"/>
      <w:r w:rsidRPr="0029570D">
        <w:rPr>
          <w:rFonts w:ascii="Times New Roman" w:hAnsi="Times New Roman" w:cs="Times New Roman"/>
          <w:sz w:val="24"/>
          <w:szCs w:val="24"/>
        </w:rPr>
        <w:t>LaToshia</w:t>
      </w:r>
      <w:proofErr w:type="spellEnd"/>
      <w:r w:rsidRPr="0029570D">
        <w:rPr>
          <w:rFonts w:ascii="Times New Roman" w:hAnsi="Times New Roman" w:cs="Times New Roman"/>
          <w:sz w:val="24"/>
          <w:szCs w:val="24"/>
        </w:rPr>
        <w:t xml:space="preserve"> Woods, and Mary Jane Bradley. Woods proxied for Ryan Kelly.</w:t>
      </w:r>
      <w:r w:rsidR="001D46E6">
        <w:rPr>
          <w:rFonts w:ascii="Times New Roman" w:hAnsi="Times New Roman" w:cs="Times New Roman"/>
          <w:sz w:val="24"/>
          <w:szCs w:val="24"/>
        </w:rPr>
        <w:t xml:space="preserve">  John Hall proxied for Megan Medley.</w:t>
      </w:r>
    </w:p>
    <w:p w14:paraId="28B311A7" w14:textId="77777777" w:rsidR="0029570D" w:rsidRPr="0029570D" w:rsidRDefault="0029570D" w:rsidP="0029570D">
      <w:pPr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 xml:space="preserve">Both Annette </w:t>
      </w:r>
      <w:proofErr w:type="spellStart"/>
      <w:r w:rsidRPr="0029570D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29570D">
        <w:rPr>
          <w:rFonts w:ascii="Times New Roman" w:hAnsi="Times New Roman" w:cs="Times New Roman"/>
          <w:sz w:val="24"/>
          <w:szCs w:val="24"/>
        </w:rPr>
        <w:t xml:space="preserve"> and John Hall shared some of the Checkpoints 4 and 5 for their respective programs. </w:t>
      </w:r>
    </w:p>
    <w:p w14:paraId="78B8EF88" w14:textId="77777777" w:rsidR="0029570D" w:rsidRPr="0029570D" w:rsidRDefault="0029570D" w:rsidP="0029570D">
      <w:pPr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After checkpoints, Kimberley recommended a to-do list/next steps to be completed:</w:t>
      </w:r>
    </w:p>
    <w:p w14:paraId="69CA39A0" w14:textId="472D4F50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9570D">
        <w:rPr>
          <w:rFonts w:ascii="Times New Roman" w:hAnsi="Times New Roman" w:cs="Times New Roman"/>
          <w:sz w:val="24"/>
          <w:szCs w:val="24"/>
        </w:rPr>
        <w:t>etermine a dispositions assessment (may need to look at “professionalism” assessments for finding a key assessment or may need to look at creating one and working on validity and reliability once constructed)</w:t>
      </w:r>
    </w:p>
    <w:p w14:paraId="0E11ADD5" w14:textId="77777777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Partnership Agreement form for program admission across TE and ELSE AOS programs</w:t>
      </w:r>
    </w:p>
    <w:p w14:paraId="57467DC6" w14:textId="77777777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 xml:space="preserve">Ethics-Pro </w:t>
      </w:r>
      <w:proofErr w:type="spellStart"/>
      <w:r w:rsidRPr="0029570D">
        <w:rPr>
          <w:rFonts w:ascii="Times New Roman" w:hAnsi="Times New Roman" w:cs="Times New Roman"/>
          <w:sz w:val="24"/>
          <w:szCs w:val="24"/>
        </w:rPr>
        <w:t>Ethica</w:t>
      </w:r>
      <w:proofErr w:type="spellEnd"/>
    </w:p>
    <w:p w14:paraId="4653F403" w14:textId="77777777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Completer Survey</w:t>
      </w:r>
    </w:p>
    <w:p w14:paraId="1DC50430" w14:textId="77777777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Employer Survey</w:t>
      </w:r>
    </w:p>
    <w:p w14:paraId="2A3E6AE6" w14:textId="77777777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Technology across programs</w:t>
      </w:r>
    </w:p>
    <w:p w14:paraId="3797BBA4" w14:textId="77777777" w:rsidR="0029570D" w:rsidRPr="0029570D" w:rsidRDefault="0029570D" w:rsidP="002957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Collaborative Activity</w:t>
      </w:r>
    </w:p>
    <w:p w14:paraId="5306645C" w14:textId="3806306A" w:rsidR="0029570D" w:rsidRDefault="0029570D" w:rsidP="0029570D">
      <w:pPr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>Kimberley encouraged all coordinators to print off the CAEP Handbook and become familiar with its contents.</w:t>
      </w:r>
    </w:p>
    <w:p w14:paraId="1B45DBE2" w14:textId="62112FF0" w:rsidR="001D46E6" w:rsidRDefault="001D46E6" w:rsidP="0029570D">
      <w:pPr>
        <w:rPr>
          <w:rFonts w:ascii="Times New Roman" w:hAnsi="Times New Roman" w:cs="Times New Roman"/>
          <w:sz w:val="24"/>
          <w:szCs w:val="24"/>
        </w:rPr>
      </w:pPr>
    </w:p>
    <w:p w14:paraId="4868E4ED" w14:textId="506D6B8F" w:rsidR="001D46E6" w:rsidRPr="001D46E6" w:rsidRDefault="001D46E6" w:rsidP="002957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Minutes approved 2-11-19 (see 2-11-19 APAC Agenda)</w:t>
      </w:r>
    </w:p>
    <w:sectPr w:rsidR="001D46E6" w:rsidRPr="001D46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F334" w14:textId="77777777" w:rsidR="00543A70" w:rsidRDefault="00543A70" w:rsidP="005E26B4">
      <w:pPr>
        <w:spacing w:after="0" w:line="240" w:lineRule="auto"/>
      </w:pPr>
      <w:r>
        <w:separator/>
      </w:r>
    </w:p>
  </w:endnote>
  <w:endnote w:type="continuationSeparator" w:id="0">
    <w:p w14:paraId="333AA8A4" w14:textId="77777777" w:rsidR="00543A70" w:rsidRDefault="00543A70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3200" w14:textId="77777777" w:rsidR="00543A70" w:rsidRDefault="00543A70" w:rsidP="005E26B4">
      <w:pPr>
        <w:spacing w:after="0" w:line="240" w:lineRule="auto"/>
      </w:pPr>
      <w:r>
        <w:separator/>
      </w:r>
    </w:p>
  </w:footnote>
  <w:footnote w:type="continuationSeparator" w:id="0">
    <w:p w14:paraId="3A3A94B6" w14:textId="77777777" w:rsidR="00543A70" w:rsidRDefault="00543A70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3A91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42107D45" wp14:editId="0DA2903E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F84A6" w14:textId="77777777" w:rsidR="005E26B4" w:rsidRDefault="005E26B4">
    <w:pPr>
      <w:pStyle w:val="Header"/>
    </w:pPr>
  </w:p>
  <w:p w14:paraId="0BE0A216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43B6DEF0" w14:textId="77777777" w:rsidR="005E26B4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 Programs Assessment Committee</w:t>
    </w:r>
  </w:p>
  <w:p w14:paraId="599378D3" w14:textId="77777777" w:rsidR="00A838AA" w:rsidRPr="00442DB7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APAC</w:t>
    </w:r>
  </w:p>
  <w:p w14:paraId="098F161D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5F0"/>
    <w:multiLevelType w:val="hybridMultilevel"/>
    <w:tmpl w:val="AF8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55C"/>
    <w:multiLevelType w:val="hybridMultilevel"/>
    <w:tmpl w:val="0B2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4F58"/>
    <w:multiLevelType w:val="hybridMultilevel"/>
    <w:tmpl w:val="A47A5D7E"/>
    <w:lvl w:ilvl="0" w:tplc="4860D99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2A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3867747"/>
    <w:multiLevelType w:val="hybridMultilevel"/>
    <w:tmpl w:val="A998C858"/>
    <w:lvl w:ilvl="0" w:tplc="60DC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0F38"/>
    <w:multiLevelType w:val="hybridMultilevel"/>
    <w:tmpl w:val="2CFC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4"/>
    <w:rsid w:val="00054ACE"/>
    <w:rsid w:val="00096922"/>
    <w:rsid w:val="001035E7"/>
    <w:rsid w:val="001D46E6"/>
    <w:rsid w:val="00244E96"/>
    <w:rsid w:val="0029570D"/>
    <w:rsid w:val="002D2A72"/>
    <w:rsid w:val="00387135"/>
    <w:rsid w:val="003C499D"/>
    <w:rsid w:val="004068A6"/>
    <w:rsid w:val="0043686B"/>
    <w:rsid w:val="004373C4"/>
    <w:rsid w:val="00442DB7"/>
    <w:rsid w:val="00477870"/>
    <w:rsid w:val="004C28C5"/>
    <w:rsid w:val="00543A70"/>
    <w:rsid w:val="005A400A"/>
    <w:rsid w:val="005E26B4"/>
    <w:rsid w:val="005E5A93"/>
    <w:rsid w:val="006034FC"/>
    <w:rsid w:val="006305BA"/>
    <w:rsid w:val="00705D73"/>
    <w:rsid w:val="00791B70"/>
    <w:rsid w:val="007D34E6"/>
    <w:rsid w:val="00915006"/>
    <w:rsid w:val="00917DAD"/>
    <w:rsid w:val="00925582"/>
    <w:rsid w:val="00957C93"/>
    <w:rsid w:val="0096248B"/>
    <w:rsid w:val="00990045"/>
    <w:rsid w:val="009B672B"/>
    <w:rsid w:val="009F5B4B"/>
    <w:rsid w:val="00A03047"/>
    <w:rsid w:val="00A604E7"/>
    <w:rsid w:val="00A838AA"/>
    <w:rsid w:val="00AA38CF"/>
    <w:rsid w:val="00B05143"/>
    <w:rsid w:val="00B163A8"/>
    <w:rsid w:val="00B166DC"/>
    <w:rsid w:val="00B5733D"/>
    <w:rsid w:val="00C06F36"/>
    <w:rsid w:val="00C37C75"/>
    <w:rsid w:val="00C86F38"/>
    <w:rsid w:val="00CF26BB"/>
    <w:rsid w:val="00D07332"/>
    <w:rsid w:val="00D11B08"/>
    <w:rsid w:val="00D53B70"/>
    <w:rsid w:val="00D775E2"/>
    <w:rsid w:val="00DE0601"/>
    <w:rsid w:val="00DE5BBB"/>
    <w:rsid w:val="00E0186D"/>
    <w:rsid w:val="00EA1171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5022"/>
  <w15:docId w15:val="{F5D4C07A-0338-FB42-84B0-3536CAA9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9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9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9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1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Dr. Ryan R. Kelly</cp:lastModifiedBy>
  <cp:revision>5</cp:revision>
  <cp:lastPrinted>2018-09-10T14:14:00Z</cp:lastPrinted>
  <dcterms:created xsi:type="dcterms:W3CDTF">2019-01-29T17:03:00Z</dcterms:created>
  <dcterms:modified xsi:type="dcterms:W3CDTF">2019-02-11T19:17:00Z</dcterms:modified>
</cp:coreProperties>
</file>